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BE" w:rsidRDefault="000146BE" w:rsidP="0001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46BE">
        <w:rPr>
          <w:rFonts w:ascii="Times New Roman" w:hAnsi="Times New Roman" w:cs="Times New Roman"/>
          <w:b/>
          <w:i/>
          <w:iCs/>
          <w:sz w:val="24"/>
          <w:szCs w:val="24"/>
        </w:rPr>
        <w:t>Camera dei Deputati</w:t>
      </w:r>
    </w:p>
    <w:p w:rsidR="000146BE" w:rsidRDefault="000146BE" w:rsidP="0001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Seduta del 15 luglio 2016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6BE">
        <w:rPr>
          <w:rFonts w:ascii="Times New Roman" w:hAnsi="Times New Roman" w:cs="Times New Roman"/>
          <w:i/>
          <w:iCs/>
          <w:sz w:val="24"/>
          <w:szCs w:val="24"/>
        </w:rPr>
        <w:t>ISTRUZIONE, UNIVERSITÀ E RICERCA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6BE">
        <w:rPr>
          <w:rFonts w:ascii="Times New Roman" w:hAnsi="Times New Roman" w:cs="Times New Roman"/>
          <w:i/>
          <w:iCs/>
          <w:sz w:val="24"/>
          <w:szCs w:val="24"/>
        </w:rPr>
        <w:t>Interrogazione a risposta in Commissione: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 xml:space="preserve">PALMIERI. — </w:t>
      </w:r>
      <w:r w:rsidRPr="000146BE">
        <w:rPr>
          <w:rFonts w:ascii="Times New Roman" w:hAnsi="Times New Roman" w:cs="Times New Roman"/>
          <w:i/>
          <w:iCs/>
          <w:sz w:val="24"/>
          <w:szCs w:val="24"/>
        </w:rPr>
        <w:t>Al Ministro dell’istruzione,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i/>
          <w:iCs/>
          <w:sz w:val="24"/>
          <w:szCs w:val="24"/>
        </w:rPr>
        <w:t>dell’università e della ricerca</w:t>
      </w:r>
      <w:r w:rsidRPr="000146BE">
        <w:rPr>
          <w:rFonts w:ascii="Times New Roman" w:hAnsi="Times New Roman" w:cs="Times New Roman"/>
          <w:sz w:val="24"/>
          <w:szCs w:val="24"/>
        </w:rPr>
        <w:t>. —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sapere – premesso che: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in data 24 giugno 2016 sono apparsi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su alcuni quotidiani notizie circa la condanna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di una scuola paritaria cattolica,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parte del giudice del lavoro di Rovereto,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con l’accusa di aver discriminato un’insegnante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in base al suo (presunto) orientamento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sessuale, licenziandola per questo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motivo. La sentenza stabilisce che l’Istituto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Figlie del Sacro Cuore di Gesù Trento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dovrà risarcire con 25 mila euro per danni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patrimoniali e non patrimoniali la docente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e con 1.500 euro ciascuna la Cgil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Trentino e l’Associazione radicale Certi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diritti;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il tribunale del lavoro di Rovereto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stabilito che « la presunta omosessualità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dell’insegnante nulla aveva a che vedere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con la sua adesione o meno al progetto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educativo della scuola » e che la docente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« ha subito una condotta discriminatoria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tanto nella valutazione della professionalità,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quanto nella lesione dell’onore ».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giudice inoltre ha rilevato una « discriminazione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collettiva » perché la condotta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della scuola « ha colpito non solo la ricorrente,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ma ogni lavoratore potenzialmente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interessato all’assunzione presso l’Istituto»;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la vicenda processuale è complessa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presenta alcuni punti che sollevano dubbi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e perplessità: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1) la responsabile dell’Istituto, suor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Eugenia Liberatore, accusata dall’insegnante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di discriminazione  scomparsa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settembre 2015, nel bel mezzo della fase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dibattimentale, e dunque non si è potuta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 xml:space="preserve">difendere </w:t>
      </w:r>
      <w:proofErr w:type="spellStart"/>
      <w:r w:rsidRPr="000146BE">
        <w:rPr>
          <w:rFonts w:ascii="Times New Roman" w:hAnsi="Times New Roman" w:cs="Times New Roman"/>
          <w:sz w:val="24"/>
          <w:szCs w:val="24"/>
        </w:rPr>
        <w:t>nè</w:t>
      </w:r>
      <w:proofErr w:type="spellEnd"/>
      <w:r w:rsidRPr="000146BE">
        <w:rPr>
          <w:rFonts w:ascii="Times New Roman" w:hAnsi="Times New Roman" w:cs="Times New Roman"/>
          <w:sz w:val="24"/>
          <w:szCs w:val="24"/>
        </w:rPr>
        <w:t xml:space="preserve"> ha potuto tantomeno difendere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l’istituto con la propria testimonianza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diretta;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2) durante il colloquio incriminato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con suor Eugenia Liberatore la vittima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non ha mai chiarito la sua identità sessuale.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Anche la stampa la definisce « presunta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omosessuale », dunque risulta difficile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capire se il giudice abbia accertato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meno la sua inclinazione, cosa che però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sarebbe decisiva;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3) non e avvenuto alcun licenziamento,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dato che il contratto dell’insegnante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era scaduto. Al massimo si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dire che lo stesso non è stato rinnovato;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4) la provincia di Trento 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avviato e concluso un’indagine scagionando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l’Istituto e affermando che non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erano « elementi per mettere in discussione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la parità scolastica dell’istituto religioso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Sacro Cuore di Trento »;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5) anche il Ministero dell’istruzione,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dell’università e della ricerca 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annunciato un’indagine in materia,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non se n’è saputo più nulla;</w:t>
      </w:r>
    </w:p>
    <w:p w:rsidR="000146BE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con la suddetta sentenza la giustizia,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 xml:space="preserve">ad avviso dell’interrogante, si frappone </w:t>
      </w:r>
      <w:r w:rsidRPr="000146BE">
        <w:rPr>
          <w:rFonts w:ascii="Times New Roman" w:hAnsi="Times New Roman" w:cs="Times New Roman"/>
          <w:i/>
          <w:iCs/>
          <w:sz w:val="24"/>
          <w:szCs w:val="24"/>
        </w:rPr>
        <w:t>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i/>
          <w:iCs/>
          <w:sz w:val="24"/>
          <w:szCs w:val="24"/>
        </w:rPr>
        <w:t xml:space="preserve">facto </w:t>
      </w:r>
      <w:r w:rsidRPr="000146BE">
        <w:rPr>
          <w:rFonts w:ascii="Times New Roman" w:hAnsi="Times New Roman" w:cs="Times New Roman"/>
          <w:sz w:val="24"/>
          <w:szCs w:val="24"/>
        </w:rPr>
        <w:t>fra l’autonomia di un istituto privato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paritario e le rivendicazioni di gruppi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organizzati e politicamente esposti,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l’associazione beneficiaria del risarcimento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e la Cgil regionale del Trentino –:</w:t>
      </w:r>
    </w:p>
    <w:p w:rsidR="00216F92" w:rsidRPr="000146BE" w:rsidRDefault="000146BE" w:rsidP="0001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BE">
        <w:rPr>
          <w:rFonts w:ascii="Times New Roman" w:hAnsi="Times New Roman" w:cs="Times New Roman"/>
          <w:sz w:val="24"/>
          <w:szCs w:val="24"/>
        </w:rPr>
        <w:t>quali iniziative, per quanto di competenza,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intenda assumere il Ministro interrogato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per garantire agli istituti scolastici,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specialmente se religiosi, la piena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libertà d’educazione secondo i principi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E">
        <w:rPr>
          <w:rFonts w:ascii="Times New Roman" w:hAnsi="Times New Roman" w:cs="Times New Roman"/>
          <w:sz w:val="24"/>
          <w:szCs w:val="24"/>
        </w:rPr>
        <w:t>della propria dottrina.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46BE">
        <w:rPr>
          <w:rFonts w:ascii="Times New Roman" w:hAnsi="Times New Roman" w:cs="Times New Roman"/>
          <w:sz w:val="24"/>
          <w:szCs w:val="24"/>
        </w:rPr>
        <w:t>(5-09185)</w:t>
      </w:r>
    </w:p>
    <w:sectPr w:rsidR="00216F92" w:rsidRPr="00014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BE"/>
    <w:rsid w:val="000146BE"/>
    <w:rsid w:val="0021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Pertici</dc:creator>
  <cp:lastModifiedBy>Alessandro Pertici</cp:lastModifiedBy>
  <cp:revision>1</cp:revision>
  <dcterms:created xsi:type="dcterms:W3CDTF">2016-07-28T07:46:00Z</dcterms:created>
  <dcterms:modified xsi:type="dcterms:W3CDTF">2016-07-28T07:50:00Z</dcterms:modified>
</cp:coreProperties>
</file>