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61" w:rsidRPr="0056106D" w:rsidRDefault="00DD7561" w:rsidP="00DD7561">
      <w:pPr>
        <w:spacing w:after="0" w:line="300" w:lineRule="atLeast"/>
        <w:jc w:val="both"/>
        <w:rPr>
          <w:rFonts w:ascii="Arial" w:hAnsi="Arial" w:cs="Arial"/>
          <w:b/>
          <w:sz w:val="28"/>
          <w:szCs w:val="28"/>
        </w:rPr>
      </w:pPr>
      <w:r w:rsidRPr="0056106D">
        <w:rPr>
          <w:rFonts w:ascii="Arial" w:hAnsi="Arial" w:cs="Arial"/>
          <w:b/>
          <w:sz w:val="28"/>
          <w:szCs w:val="28"/>
        </w:rPr>
        <w:t>ABORTO</w:t>
      </w:r>
    </w:p>
    <w:p w:rsidR="00DD7561" w:rsidRDefault="00DD7561" w:rsidP="00DD7561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</w:p>
    <w:p w:rsidR="00DD7561" w:rsidRPr="00DD7561" w:rsidRDefault="00DD7561" w:rsidP="00DD7561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>L'aborto è l'uccisione deliberata e diretta di un essere umano nella prima fase della vita</w:t>
      </w:r>
      <w:r>
        <w:rPr>
          <w:rFonts w:ascii="Arial" w:hAnsi="Arial" w:cs="Arial"/>
          <w:sz w:val="24"/>
          <w:szCs w:val="24"/>
        </w:rPr>
        <w:t>.</w:t>
      </w:r>
      <w:r w:rsidRPr="00DD7561">
        <w:rPr>
          <w:rFonts w:ascii="Arial" w:hAnsi="Arial" w:cs="Arial"/>
          <w:sz w:val="24"/>
          <w:szCs w:val="24"/>
        </w:rPr>
        <w:t xml:space="preserve"> </w:t>
      </w:r>
    </w:p>
    <w:p w:rsidR="00DD7561" w:rsidRDefault="00DD7561" w:rsidP="00DD7561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>L’aborto legale è autorizzato</w:t>
      </w:r>
      <w:r>
        <w:rPr>
          <w:rFonts w:ascii="Arial" w:hAnsi="Arial" w:cs="Arial"/>
          <w:sz w:val="24"/>
          <w:szCs w:val="24"/>
        </w:rPr>
        <w:t xml:space="preserve"> in Italia</w:t>
      </w:r>
      <w:r w:rsidRPr="00DD7561">
        <w:rPr>
          <w:rFonts w:ascii="Arial" w:hAnsi="Arial" w:cs="Arial"/>
          <w:sz w:val="24"/>
          <w:szCs w:val="24"/>
        </w:rPr>
        <w:t xml:space="preserve"> dalla legge 194/78, dal titolo "Norme per la tutela sociale della maternità e sull'interruzione volontaria della gravidanza"</w:t>
      </w:r>
      <w:r>
        <w:rPr>
          <w:rFonts w:ascii="Arial" w:hAnsi="Arial" w:cs="Arial"/>
          <w:sz w:val="24"/>
          <w:szCs w:val="24"/>
        </w:rPr>
        <w:t xml:space="preserve">, approvata </w:t>
      </w:r>
      <w:r w:rsidRPr="00DD7561">
        <w:rPr>
          <w:rFonts w:ascii="Arial" w:hAnsi="Arial" w:cs="Arial"/>
          <w:sz w:val="24"/>
          <w:szCs w:val="24"/>
        </w:rPr>
        <w:t>nel maggio 1978</w:t>
      </w:r>
      <w:r>
        <w:rPr>
          <w:rFonts w:ascii="Arial" w:hAnsi="Arial" w:cs="Arial"/>
          <w:sz w:val="24"/>
          <w:szCs w:val="24"/>
        </w:rPr>
        <w:t xml:space="preserve"> e </w:t>
      </w:r>
      <w:r w:rsidRPr="00DD7561">
        <w:rPr>
          <w:rFonts w:ascii="Arial" w:hAnsi="Arial" w:cs="Arial"/>
          <w:sz w:val="24"/>
          <w:szCs w:val="24"/>
        </w:rPr>
        <w:t>confermata dal referendum del 17 maggio 1981</w:t>
      </w:r>
      <w:r>
        <w:rPr>
          <w:rFonts w:ascii="Arial" w:hAnsi="Arial" w:cs="Arial"/>
          <w:sz w:val="24"/>
          <w:szCs w:val="24"/>
        </w:rPr>
        <w:t>.</w:t>
      </w:r>
    </w:p>
    <w:p w:rsidR="00DD7561" w:rsidRPr="00DD7561" w:rsidRDefault="00DD7561" w:rsidP="00DD7561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l</w:t>
      </w:r>
      <w:r w:rsidRPr="00DD7561">
        <w:rPr>
          <w:rFonts w:ascii="Arial" w:hAnsi="Arial" w:cs="Arial"/>
          <w:sz w:val="24"/>
          <w:szCs w:val="24"/>
        </w:rPr>
        <w:t xml:space="preserve">egge autorizza l’interruzione della gravidanza entro 90 giorni dal concepimento, e anche dopo, in caso di rischio per la vita della madre o di malformazioni del nascituro che potrebbero determinare pericolo per la salute fisica e psichica della donna. </w:t>
      </w:r>
    </w:p>
    <w:p w:rsidR="00DD7561" w:rsidRPr="00DD7561" w:rsidRDefault="00DD7561" w:rsidP="00DD7561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 xml:space="preserve">Sulla gravità morale dell’aborto, il Magistero della Chiesa, si è espresso ripetutamente. L’enciclica </w:t>
      </w:r>
      <w:proofErr w:type="spellStart"/>
      <w:r w:rsidRPr="00DD7561">
        <w:rPr>
          <w:rFonts w:ascii="Arial" w:hAnsi="Arial" w:cs="Arial"/>
          <w:i/>
          <w:sz w:val="24"/>
          <w:szCs w:val="24"/>
        </w:rPr>
        <w:t>Evangelium</w:t>
      </w:r>
      <w:proofErr w:type="spellEnd"/>
      <w:r w:rsidRPr="00DD7561">
        <w:rPr>
          <w:rFonts w:ascii="Arial" w:hAnsi="Arial" w:cs="Arial"/>
          <w:i/>
          <w:sz w:val="24"/>
          <w:szCs w:val="24"/>
        </w:rPr>
        <w:t xml:space="preserve"> vitae </w:t>
      </w:r>
      <w:r w:rsidRPr="00DD7561">
        <w:rPr>
          <w:rFonts w:ascii="Arial" w:hAnsi="Arial" w:cs="Arial"/>
          <w:sz w:val="24"/>
          <w:szCs w:val="24"/>
        </w:rPr>
        <w:t>riassume le varie condanne: “</w:t>
      </w:r>
      <w:r w:rsidRPr="00DD7561">
        <w:rPr>
          <w:rFonts w:ascii="Arial" w:hAnsi="Arial" w:cs="Arial"/>
          <w:i/>
          <w:sz w:val="24"/>
          <w:szCs w:val="24"/>
        </w:rPr>
        <w:t>…</w:t>
      </w:r>
      <w:r w:rsidRPr="00DD7561">
        <w:rPr>
          <w:rFonts w:ascii="Arial" w:hAnsi="Arial" w:cs="Arial"/>
          <w:sz w:val="24"/>
          <w:szCs w:val="24"/>
        </w:rPr>
        <w:t>dichiaro che l’aborto diretto, cioè voluto come fine o come mezzo, costituisce sempre un disordine morale grave in quanto uccisione deliberata di un essere innocente</w:t>
      </w:r>
      <w:r>
        <w:rPr>
          <w:rFonts w:ascii="Arial" w:hAnsi="Arial" w:cs="Arial"/>
          <w:sz w:val="24"/>
          <w:szCs w:val="24"/>
        </w:rPr>
        <w:t>” (n.15)</w:t>
      </w:r>
      <w:r w:rsidRPr="00DD7561">
        <w:rPr>
          <w:rFonts w:ascii="Arial" w:hAnsi="Arial" w:cs="Arial"/>
          <w:sz w:val="24"/>
          <w:szCs w:val="24"/>
        </w:rPr>
        <w:t xml:space="preserve">. </w:t>
      </w:r>
    </w:p>
    <w:p w:rsidR="00DD7561" w:rsidRPr="005557AE" w:rsidRDefault="00DD7561" w:rsidP="005557AE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Come cristiani, oltre che condannare questo atto, dobbiamo anche chiederci</w:t>
      </w:r>
      <w:r w:rsidRPr="005557AE">
        <w:rPr>
          <w:rFonts w:ascii="Arial" w:hAnsi="Arial" w:cs="Arial"/>
          <w:sz w:val="24"/>
          <w:szCs w:val="24"/>
        </w:rPr>
        <w:t>: quali alternative offrire alla donna intenzionata a sopprimere la vita che porta nel grembo</w:t>
      </w:r>
      <w:r w:rsidR="005557AE">
        <w:rPr>
          <w:rFonts w:ascii="Arial" w:hAnsi="Arial" w:cs="Arial"/>
          <w:sz w:val="24"/>
          <w:szCs w:val="24"/>
        </w:rPr>
        <w:t>?</w:t>
      </w:r>
    </w:p>
    <w:p w:rsidR="00DD7561" w:rsidRPr="00DD7561" w:rsidRDefault="00DD7561" w:rsidP="00DD7561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 xml:space="preserve">E’ semplicistico limitarsi ad affermare che la vita è sacra e non va soppressa dal momento che possiamo confrontarci </w:t>
      </w:r>
      <w:r w:rsidR="005557AE">
        <w:rPr>
          <w:rFonts w:ascii="Arial" w:hAnsi="Arial" w:cs="Arial"/>
          <w:sz w:val="24"/>
          <w:szCs w:val="24"/>
        </w:rPr>
        <w:t xml:space="preserve">anche </w:t>
      </w:r>
      <w:r w:rsidRPr="00DD7561">
        <w:rPr>
          <w:rFonts w:ascii="Arial" w:hAnsi="Arial" w:cs="Arial"/>
          <w:sz w:val="24"/>
          <w:szCs w:val="24"/>
        </w:rPr>
        <w:t xml:space="preserve">con </w:t>
      </w:r>
      <w:r w:rsidR="005557AE">
        <w:rPr>
          <w:rFonts w:ascii="Arial" w:hAnsi="Arial" w:cs="Arial"/>
          <w:sz w:val="24"/>
          <w:szCs w:val="24"/>
        </w:rPr>
        <w:t xml:space="preserve">future </w:t>
      </w:r>
      <w:r w:rsidRPr="00DD7561">
        <w:rPr>
          <w:rFonts w:ascii="Arial" w:hAnsi="Arial" w:cs="Arial"/>
          <w:sz w:val="24"/>
          <w:szCs w:val="24"/>
        </w:rPr>
        <w:t>madri</w:t>
      </w:r>
      <w:r w:rsidR="005557AE">
        <w:rPr>
          <w:rFonts w:ascii="Arial" w:hAnsi="Arial" w:cs="Arial"/>
          <w:sz w:val="24"/>
          <w:szCs w:val="24"/>
        </w:rPr>
        <w:t xml:space="preserve"> </w:t>
      </w:r>
      <w:r w:rsidRPr="00DD7561">
        <w:rPr>
          <w:rFonts w:ascii="Arial" w:hAnsi="Arial" w:cs="Arial"/>
          <w:sz w:val="24"/>
          <w:szCs w:val="24"/>
        </w:rPr>
        <w:t>che vivono dilemmi angosciosi, e per loro la gravidanza è motivo d'angustia e di immensa sofferenza. Occorre ergersi a paladini della vita ponendosi a fianco d</w:t>
      </w:r>
      <w:r w:rsidR="005557AE">
        <w:rPr>
          <w:rFonts w:ascii="Arial" w:hAnsi="Arial" w:cs="Arial"/>
          <w:sz w:val="24"/>
          <w:szCs w:val="24"/>
        </w:rPr>
        <w:t xml:space="preserve">i queste donne </w:t>
      </w:r>
      <w:r w:rsidRPr="00DD7561">
        <w:rPr>
          <w:rFonts w:ascii="Arial" w:hAnsi="Arial" w:cs="Arial"/>
          <w:sz w:val="24"/>
          <w:szCs w:val="24"/>
        </w:rPr>
        <w:t xml:space="preserve">in difficoltà per donare loro l'amore e il coraggio per affrontare una gravidanza. </w:t>
      </w:r>
    </w:p>
    <w:p w:rsidR="00DD7561" w:rsidRPr="00DD7561" w:rsidRDefault="00DD7561" w:rsidP="0056106D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 xml:space="preserve">Il modello per ogni mamma </w:t>
      </w:r>
      <w:r w:rsidR="005557AE">
        <w:rPr>
          <w:rFonts w:ascii="Arial" w:hAnsi="Arial" w:cs="Arial"/>
          <w:sz w:val="24"/>
          <w:szCs w:val="24"/>
        </w:rPr>
        <w:t xml:space="preserve">è </w:t>
      </w:r>
      <w:r w:rsidRPr="00DD7561">
        <w:rPr>
          <w:rFonts w:ascii="Arial" w:hAnsi="Arial" w:cs="Arial"/>
          <w:sz w:val="24"/>
          <w:szCs w:val="24"/>
        </w:rPr>
        <w:t>la Madonna, colei che nel periodo della gravidanza ha sperimentato parecchie difficoltà fisiche, psicologiche e sociali. Anche il concepimento, annunciato dall'angelo, avven</w:t>
      </w:r>
      <w:r w:rsidR="005557AE">
        <w:rPr>
          <w:rFonts w:ascii="Arial" w:hAnsi="Arial" w:cs="Arial"/>
          <w:sz w:val="24"/>
          <w:szCs w:val="24"/>
        </w:rPr>
        <w:t>n</w:t>
      </w:r>
      <w:r w:rsidRPr="00DD7561">
        <w:rPr>
          <w:rFonts w:ascii="Arial" w:hAnsi="Arial" w:cs="Arial"/>
          <w:sz w:val="24"/>
          <w:szCs w:val="24"/>
        </w:rPr>
        <w:t xml:space="preserve">e </w:t>
      </w:r>
      <w:r w:rsidR="005557AE">
        <w:rPr>
          <w:rFonts w:ascii="Arial" w:hAnsi="Arial" w:cs="Arial"/>
          <w:sz w:val="24"/>
          <w:szCs w:val="24"/>
        </w:rPr>
        <w:t xml:space="preserve">con modalità </w:t>
      </w:r>
      <w:r w:rsidRPr="00DD7561">
        <w:rPr>
          <w:rFonts w:ascii="Arial" w:hAnsi="Arial" w:cs="Arial"/>
          <w:sz w:val="24"/>
          <w:szCs w:val="24"/>
        </w:rPr>
        <w:t>umanamente difficile da comprendere: "Non temere, Maria, perché hai trovato grazia presso Dio. Ecco, concepirai un figlio, lo darai alla luce e lo chiamerai Gesù” (Lc. 1,30). Di conseguenza entra</w:t>
      </w:r>
      <w:r w:rsidR="005557AE">
        <w:rPr>
          <w:rFonts w:ascii="Arial" w:hAnsi="Arial" w:cs="Arial"/>
          <w:sz w:val="24"/>
          <w:szCs w:val="24"/>
        </w:rPr>
        <w:t>ron</w:t>
      </w:r>
      <w:r w:rsidRPr="00DD7561">
        <w:rPr>
          <w:rFonts w:ascii="Arial" w:hAnsi="Arial" w:cs="Arial"/>
          <w:sz w:val="24"/>
          <w:szCs w:val="24"/>
        </w:rPr>
        <w:t xml:space="preserve">o in crisi i rapporti con Giuseppe e lo sposo che “era giusto, e non volendo ripudiarla, decise allora di licenziarla in segreto” (Mt.1,19). Dopo il parto avvenuto in condizioni di precarietà, Maria </w:t>
      </w:r>
      <w:r w:rsidR="005557AE">
        <w:rPr>
          <w:rFonts w:ascii="Arial" w:hAnsi="Arial" w:cs="Arial"/>
          <w:sz w:val="24"/>
          <w:szCs w:val="24"/>
        </w:rPr>
        <w:t>fu</w:t>
      </w:r>
      <w:r w:rsidRPr="00DD7561">
        <w:rPr>
          <w:rFonts w:ascii="Arial" w:hAnsi="Arial" w:cs="Arial"/>
          <w:sz w:val="24"/>
          <w:szCs w:val="24"/>
        </w:rPr>
        <w:t xml:space="preserve"> costretta a fuggire in Egitto per salvare la vita del bambino Gesù.</w:t>
      </w:r>
    </w:p>
    <w:p w:rsidR="00DD7561" w:rsidRPr="00DD7561" w:rsidRDefault="00DD7561" w:rsidP="005557AE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 xml:space="preserve">Alle future mamme nell’angoscia dobbiamo consigliare le istituzioni che le sosterranno e le assisteranno: </w:t>
      </w:r>
      <w:r w:rsidRPr="005557AE">
        <w:rPr>
          <w:rFonts w:ascii="Arial" w:hAnsi="Arial" w:cs="Arial"/>
          <w:sz w:val="24"/>
          <w:szCs w:val="24"/>
        </w:rPr>
        <w:t>i Centri di Aiuto alla Vita, i Movimenti per la Vita, i Consultori Famigliari di ispirazione cattolica.</w:t>
      </w:r>
      <w:r w:rsidRPr="00DD7561">
        <w:rPr>
          <w:rFonts w:ascii="Arial" w:hAnsi="Arial" w:cs="Arial"/>
          <w:sz w:val="24"/>
          <w:szCs w:val="24"/>
        </w:rPr>
        <w:t xml:space="preserve"> In Italia</w:t>
      </w:r>
      <w:r w:rsidR="005557AE">
        <w:rPr>
          <w:rFonts w:ascii="Arial" w:hAnsi="Arial" w:cs="Arial"/>
          <w:sz w:val="24"/>
          <w:szCs w:val="24"/>
        </w:rPr>
        <w:t>, queste istituzioni, in oltre</w:t>
      </w:r>
      <w:r w:rsidRPr="00DD7561">
        <w:rPr>
          <w:rFonts w:ascii="Arial" w:hAnsi="Arial" w:cs="Arial"/>
          <w:sz w:val="24"/>
          <w:szCs w:val="24"/>
        </w:rPr>
        <w:t xml:space="preserve"> 30 anni, hanno aiutato a nascere 70mila bambini. </w:t>
      </w:r>
      <w:r w:rsidR="005557AE">
        <w:rPr>
          <w:rFonts w:ascii="Arial" w:hAnsi="Arial" w:cs="Arial"/>
          <w:sz w:val="24"/>
          <w:szCs w:val="24"/>
        </w:rPr>
        <w:t>E i</w:t>
      </w:r>
      <w:r w:rsidRPr="00DD7561">
        <w:rPr>
          <w:rFonts w:ascii="Arial" w:hAnsi="Arial" w:cs="Arial"/>
          <w:sz w:val="24"/>
          <w:szCs w:val="24"/>
        </w:rPr>
        <w:t>l 78% delle donne soccorse avevano già ottenuto il certificato per abortire</w:t>
      </w:r>
      <w:r w:rsidR="005557AE">
        <w:rPr>
          <w:rFonts w:ascii="Arial" w:hAnsi="Arial" w:cs="Arial"/>
          <w:sz w:val="24"/>
          <w:szCs w:val="24"/>
        </w:rPr>
        <w:t>. L’</w:t>
      </w:r>
      <w:r w:rsidRPr="00DD7561">
        <w:rPr>
          <w:rFonts w:ascii="Arial" w:hAnsi="Arial" w:cs="Arial"/>
          <w:sz w:val="24"/>
          <w:szCs w:val="24"/>
        </w:rPr>
        <w:t xml:space="preserve">incontro con questi enti e l’impegno dei volontari, hanno consentito loro di concludere serenamente la gravidanza. </w:t>
      </w:r>
    </w:p>
    <w:p w:rsidR="00DD7561" w:rsidRDefault="00DD7561" w:rsidP="0056106D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>Dobbiamo, inoltre</w:t>
      </w:r>
      <w:r w:rsidRPr="00DD7561">
        <w:rPr>
          <w:rFonts w:ascii="Arial" w:hAnsi="Arial" w:cs="Arial"/>
          <w:i/>
          <w:sz w:val="24"/>
          <w:szCs w:val="24"/>
        </w:rPr>
        <w:t xml:space="preserve"> </w:t>
      </w:r>
      <w:r w:rsidRPr="005557AE">
        <w:rPr>
          <w:rFonts w:ascii="Arial" w:hAnsi="Arial" w:cs="Arial"/>
          <w:sz w:val="24"/>
          <w:szCs w:val="24"/>
        </w:rPr>
        <w:t>vigilare</w:t>
      </w:r>
      <w:r w:rsidRPr="00DD75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57AE">
        <w:rPr>
          <w:rFonts w:ascii="Arial" w:hAnsi="Arial" w:cs="Arial"/>
          <w:sz w:val="24"/>
          <w:szCs w:val="24"/>
        </w:rPr>
        <w:t>affinchè</w:t>
      </w:r>
      <w:proofErr w:type="spellEnd"/>
      <w:r w:rsidR="005557AE">
        <w:rPr>
          <w:rFonts w:ascii="Arial" w:hAnsi="Arial" w:cs="Arial"/>
          <w:sz w:val="24"/>
          <w:szCs w:val="24"/>
        </w:rPr>
        <w:t xml:space="preserve"> </w:t>
      </w:r>
      <w:r w:rsidRPr="00DD7561">
        <w:rPr>
          <w:rFonts w:ascii="Arial" w:hAnsi="Arial" w:cs="Arial"/>
          <w:sz w:val="24"/>
          <w:szCs w:val="24"/>
        </w:rPr>
        <w:t>i “filtri” previsti</w:t>
      </w:r>
      <w:r w:rsidR="005557AE">
        <w:rPr>
          <w:rFonts w:ascii="Arial" w:hAnsi="Arial" w:cs="Arial"/>
          <w:sz w:val="24"/>
          <w:szCs w:val="24"/>
        </w:rPr>
        <w:t xml:space="preserve"> dalla legge</w:t>
      </w:r>
      <w:r w:rsidRPr="00DD7561">
        <w:rPr>
          <w:rFonts w:ascii="Arial" w:hAnsi="Arial" w:cs="Arial"/>
          <w:sz w:val="24"/>
          <w:szCs w:val="24"/>
        </w:rPr>
        <w:t xml:space="preserve">, </w:t>
      </w:r>
      <w:r w:rsidR="005557AE">
        <w:rPr>
          <w:rFonts w:ascii="Arial" w:hAnsi="Arial" w:cs="Arial"/>
          <w:sz w:val="24"/>
          <w:szCs w:val="24"/>
        </w:rPr>
        <w:t xml:space="preserve">siano </w:t>
      </w:r>
      <w:r w:rsidRPr="00DD7561">
        <w:rPr>
          <w:rFonts w:ascii="Arial" w:hAnsi="Arial" w:cs="Arial"/>
          <w:sz w:val="24"/>
          <w:szCs w:val="24"/>
        </w:rPr>
        <w:t>rispettati ed ampliati. Ciò dovrebbe svolgersi nei consultori pubblici e in alcune strutture socio-sanitarie. E’</w:t>
      </w:r>
      <w:r w:rsidR="005557AE">
        <w:rPr>
          <w:rFonts w:ascii="Arial" w:hAnsi="Arial" w:cs="Arial"/>
          <w:sz w:val="24"/>
          <w:szCs w:val="24"/>
        </w:rPr>
        <w:t xml:space="preserve"> compito dei consultori pubblici e di alcune strutture socio-sanitarie</w:t>
      </w:r>
      <w:r w:rsidRPr="00DD7561">
        <w:rPr>
          <w:rFonts w:ascii="Arial" w:hAnsi="Arial" w:cs="Arial"/>
          <w:sz w:val="24"/>
          <w:szCs w:val="24"/>
        </w:rPr>
        <w:t xml:space="preserve"> “far superare le cause che potrebbero indurre la donna all’interruzione della gravidanza</w:t>
      </w:r>
      <w:r w:rsidRPr="00DD7561">
        <w:rPr>
          <w:rFonts w:ascii="Arial" w:hAnsi="Arial" w:cs="Arial"/>
          <w:i/>
          <w:sz w:val="24"/>
          <w:szCs w:val="24"/>
        </w:rPr>
        <w:t>”</w:t>
      </w:r>
      <w:r w:rsidR="0056106D">
        <w:rPr>
          <w:rFonts w:ascii="Arial" w:hAnsi="Arial" w:cs="Arial"/>
          <w:sz w:val="24"/>
          <w:szCs w:val="24"/>
        </w:rPr>
        <w:t xml:space="preserve"> (art. 2)</w:t>
      </w:r>
      <w:r w:rsidRPr="00DD7561">
        <w:rPr>
          <w:rFonts w:ascii="Arial" w:hAnsi="Arial" w:cs="Arial"/>
          <w:sz w:val="24"/>
          <w:szCs w:val="24"/>
        </w:rPr>
        <w:t>.</w:t>
      </w:r>
    </w:p>
    <w:p w:rsidR="002C08F4" w:rsidRDefault="0056106D" w:rsidP="0056106D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 ultimo, non possiamo tralas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ciare l’impegno culturale, perché come ricordò Benedetto XVI si è formata in molti</w:t>
      </w:r>
      <w:r w:rsidR="00DD7561" w:rsidRPr="00DD7561">
        <w:rPr>
          <w:rFonts w:ascii="Arial" w:hAnsi="Arial" w:cs="Arial"/>
          <w:sz w:val="24"/>
          <w:szCs w:val="24"/>
        </w:rPr>
        <w:t xml:space="preserve"> “una mentalità di progressivo svilimento del valore della vita. Da quando in Italia fu  legalizzato l’aborto ne è derivato un minor rispetto per la persona umana, valore che sta alla base di ogni convivenza, al di là della fede professata</w:t>
      </w:r>
      <w:r w:rsidR="00DD7561" w:rsidRPr="00DD7561">
        <w:rPr>
          <w:rFonts w:ascii="Arial" w:hAnsi="Arial" w:cs="Arial"/>
          <w:i/>
          <w:sz w:val="24"/>
          <w:szCs w:val="24"/>
        </w:rPr>
        <w:t>”</w:t>
      </w:r>
      <w:r w:rsidR="00DD7561" w:rsidRPr="00DD7561">
        <w:rPr>
          <w:rFonts w:ascii="Arial" w:hAnsi="Arial" w:cs="Arial"/>
          <w:sz w:val="24"/>
          <w:szCs w:val="24"/>
        </w:rPr>
        <w:t xml:space="preserve"> </w:t>
      </w:r>
    </w:p>
    <w:p w:rsidR="002C08F4" w:rsidRDefault="002C08F4" w:rsidP="0056106D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</w:p>
    <w:p w:rsidR="00DD7561" w:rsidRPr="00DD7561" w:rsidRDefault="00DD7561" w:rsidP="002C08F4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 w:rsidRPr="00DD7561">
        <w:rPr>
          <w:rFonts w:ascii="Arial" w:hAnsi="Arial" w:cs="Arial"/>
          <w:sz w:val="24"/>
          <w:szCs w:val="24"/>
        </w:rPr>
        <w:t>(</w:t>
      </w:r>
      <w:r w:rsidR="0056106D">
        <w:rPr>
          <w:rFonts w:ascii="Arial" w:hAnsi="Arial" w:cs="Arial"/>
          <w:sz w:val="24"/>
          <w:szCs w:val="24"/>
        </w:rPr>
        <w:t xml:space="preserve">Discorso al Movimento per la vita, </w:t>
      </w:r>
      <w:r w:rsidRPr="00DD7561">
        <w:rPr>
          <w:rFonts w:ascii="Arial" w:hAnsi="Arial" w:cs="Arial"/>
          <w:sz w:val="24"/>
          <w:szCs w:val="24"/>
        </w:rPr>
        <w:t xml:space="preserve">12 maggio 2008). </w:t>
      </w:r>
    </w:p>
    <w:sectPr w:rsidR="00DD7561" w:rsidRPr="00DD75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561" w:rsidRDefault="00DD7561" w:rsidP="00DD7561">
      <w:pPr>
        <w:spacing w:after="0" w:line="240" w:lineRule="auto"/>
      </w:pPr>
      <w:r>
        <w:separator/>
      </w:r>
    </w:p>
  </w:endnote>
  <w:endnote w:type="continuationSeparator" w:id="0">
    <w:p w:rsidR="00DD7561" w:rsidRDefault="00DD7561" w:rsidP="00DD7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561" w:rsidRDefault="00DD7561" w:rsidP="00DD7561">
      <w:pPr>
        <w:spacing w:after="0" w:line="240" w:lineRule="auto"/>
      </w:pPr>
      <w:r>
        <w:separator/>
      </w:r>
    </w:p>
  </w:footnote>
  <w:footnote w:type="continuationSeparator" w:id="0">
    <w:p w:rsidR="00DD7561" w:rsidRDefault="00DD7561" w:rsidP="00DD75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561"/>
    <w:rsid w:val="002C08F4"/>
    <w:rsid w:val="005557AE"/>
    <w:rsid w:val="0056106D"/>
    <w:rsid w:val="00CB4397"/>
    <w:rsid w:val="00DD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DD75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D756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DD7561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DD75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DD75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D756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DD7561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DD75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2926</Characters>
  <Application>Microsoft Office Word</Application>
  <DocSecurity>4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Laura Anconetani</cp:lastModifiedBy>
  <cp:revision>2</cp:revision>
  <dcterms:created xsi:type="dcterms:W3CDTF">2013-09-10T15:14:00Z</dcterms:created>
  <dcterms:modified xsi:type="dcterms:W3CDTF">2013-09-10T15:14:00Z</dcterms:modified>
</cp:coreProperties>
</file>